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3CEC">
        <w:rPr>
          <w:rFonts w:ascii="Times New Roman" w:hAnsi="Times New Roman" w:cs="Times New Roman"/>
          <w:sz w:val="24"/>
          <w:szCs w:val="24"/>
        </w:rPr>
        <w:t>ПАМЯТКА «О запрете купания в необорудованных местах»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Уважаемые жители и гости </w:t>
      </w:r>
      <w:proofErr w:type="spellStart"/>
      <w:r w:rsidRPr="00E53CEC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Pr="00E53CEC">
        <w:rPr>
          <w:rFonts w:ascii="Times New Roman" w:hAnsi="Times New Roman" w:cs="Times New Roman"/>
          <w:sz w:val="24"/>
          <w:szCs w:val="24"/>
        </w:rPr>
        <w:t xml:space="preserve"> муниципального района!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Помните, что использование водных объектов, расположенных на территории муниципалитета для купания в период купального сезона запрещено!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Помните, что на водоемах запрещено: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 купаться в необследованных водоемах, в местах, где выставлены щиты (таблички) с надписями о запрете купания;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  купаться в состоянии алкогольного опьянения;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-    прыгать в воду с сооружений, не </w:t>
      </w:r>
      <w:proofErr w:type="spellStart"/>
      <w:r w:rsidRPr="00E53CEC">
        <w:rPr>
          <w:rFonts w:ascii="Times New Roman" w:hAnsi="Times New Roman" w:cs="Times New Roman"/>
          <w:sz w:val="24"/>
          <w:szCs w:val="24"/>
        </w:rPr>
        <w:t>приспособлен¬ных</w:t>
      </w:r>
      <w:proofErr w:type="spellEnd"/>
      <w:r w:rsidRPr="00E53CEC">
        <w:rPr>
          <w:rFonts w:ascii="Times New Roman" w:hAnsi="Times New Roman" w:cs="Times New Roman"/>
          <w:sz w:val="24"/>
          <w:szCs w:val="24"/>
        </w:rPr>
        <w:t xml:space="preserve"> для этих целей;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   загрязнять и засорять водоемы;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   плавать на досках, бревнах, лежаках, автомобильных камерах, надувных матрацах;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   приводить с собой животных в места массового отдыха населения на воде;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управлять маломерным судном лицам в состоянии алкогольного и (или) наркотического опьянения.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      Напоминаем, что купание граждан в водоемах, где оно запрещено, одна из основных причин гибели людей.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     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         Купаться разрешено только в местах, оборудованных для купания, при этом необходимо: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1.Соблюдать правила безопасности при купании.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2. Следить за количеством и поведением </w:t>
      </w:r>
      <w:proofErr w:type="gramStart"/>
      <w:r w:rsidRPr="00E53CEC">
        <w:rPr>
          <w:rFonts w:ascii="Times New Roman" w:hAnsi="Times New Roman" w:cs="Times New Roman"/>
          <w:sz w:val="24"/>
          <w:szCs w:val="24"/>
        </w:rPr>
        <w:t>купающихся</w:t>
      </w:r>
      <w:proofErr w:type="gramEnd"/>
      <w:r w:rsidRPr="00E53CEC">
        <w:rPr>
          <w:rFonts w:ascii="Times New Roman" w:hAnsi="Times New Roman" w:cs="Times New Roman"/>
          <w:sz w:val="24"/>
          <w:szCs w:val="24"/>
        </w:rPr>
        <w:t>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3. Не допускать переохлаждения и перегрева тела.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4. Выполнять распоряжения спасателей.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5. Оказывать помощь </w:t>
      </w:r>
      <w:proofErr w:type="gramStart"/>
      <w:r w:rsidRPr="00E53CEC">
        <w:rPr>
          <w:rFonts w:ascii="Times New Roman" w:hAnsi="Times New Roman" w:cs="Times New Roman"/>
          <w:sz w:val="24"/>
          <w:szCs w:val="24"/>
        </w:rPr>
        <w:t>терпящему</w:t>
      </w:r>
      <w:proofErr w:type="gramEnd"/>
      <w:r w:rsidRPr="00E53CEC">
        <w:rPr>
          <w:rFonts w:ascii="Times New Roman" w:hAnsi="Times New Roman" w:cs="Times New Roman"/>
          <w:sz w:val="24"/>
          <w:szCs w:val="24"/>
        </w:rPr>
        <w:t xml:space="preserve"> бедствие на воде.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6. Не умеющие плавать должны купаться в специально отведенных местах.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7. Выбирайте для купания безопасные или специально отведенные для этого места.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8. Не оставляйте детей у водоемов без присмотра взрослых.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9. Не ныряйте в воду в незнакомых местах.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10. Если попадете в водоворот не пугайтесь, наберите </w:t>
      </w:r>
      <w:proofErr w:type="gramStart"/>
      <w:r w:rsidRPr="00E53CE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53CEC">
        <w:rPr>
          <w:rFonts w:ascii="Times New Roman" w:hAnsi="Times New Roman" w:cs="Times New Roman"/>
          <w:sz w:val="24"/>
          <w:szCs w:val="24"/>
        </w:rPr>
        <w:t xml:space="preserve"> воздуха в легкие, погрузитесь в воду и сделайте сильный рывок в сторону по течению, всплывите на поверхность.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11. При судорогах не теряйтесь, старайтесь удержаться на поверхности воды, зовите на помощь.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12. Попав в сильное течение, не плывите против него, используйте </w:t>
      </w:r>
      <w:proofErr w:type="gramStart"/>
      <w:r w:rsidRPr="00E53CEC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E53CEC">
        <w:rPr>
          <w:rFonts w:ascii="Times New Roman" w:hAnsi="Times New Roman" w:cs="Times New Roman"/>
          <w:sz w:val="24"/>
          <w:szCs w:val="24"/>
        </w:rPr>
        <w:t xml:space="preserve"> чтобы приблизиться к берегу.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13. Во время купания не теряйте друг друга из виду.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        На пляжах и в других местах массового отдыха запрещается: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1) купаться в местах, где выставлены щиты (таблички) с предупреждающими и запрещающими знаками и надписями;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2) заплывать за буйки, обозначающие отведенные для купания участки акватории водного объекта;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3) подплывать к моторным, парусным судам, весельным лодкам и другим </w:t>
      </w:r>
      <w:proofErr w:type="spellStart"/>
      <w:r w:rsidRPr="00E53CEC"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 w:rsidRPr="00E53CEC">
        <w:rPr>
          <w:rFonts w:ascii="Times New Roman" w:hAnsi="Times New Roman" w:cs="Times New Roman"/>
          <w:sz w:val="24"/>
          <w:szCs w:val="24"/>
        </w:rPr>
        <w:t>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4) прыгать с не предназначенных для этих целей сооружений в воду;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5) загрязнять и засорять водные объекты и берега;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6) употреблять спиртные напитки;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7) купаться при подъеме на мачте черного шара, обозначающего «купание запрещено», а также в состоянии алкогольного опьянения;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8) приводить с собой собак и других животных;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9)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10) плавать на досках, бревнах, лежаках и других, не предназначенных для этих целей, предметах;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11) использование механических транспортных средств.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      Оказание первой помощи при утоплении: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После извлечения пострадавшего из воды, поместите его на твердую поверхность и проделайте следующее: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прочистите верхние дыхательные пути от слизи, песка, ила и рвотных масс;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- при отсутствии самостоятельного дыхания приступайте к проведению искусственного дыхания методом изо рта в рот или изо рта в нос; 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одновременно начинайте закрытый массаж сердца;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при восстановлении дыхания начинайте растирать кожные покровы, массаж рук и ног, оберните пострадавшего в сухое одеяло, приложите грелки;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транспортируйте пострадавшего в горизонтальном положении на носилках с опущенным подголовником; лечебные мероприятия, начатые на месте происшествия, продолжаются и в процессе транспортировки.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Будьте внимательны и осторожны. Но если все же беда произошла, не медлите с вызовом помощи по телефонам: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- единый телефон вызова экстренных оперативных служб: «112»</w:t>
      </w:r>
    </w:p>
    <w:p w:rsidR="00E53CEC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 xml:space="preserve">- единая диспетчерская служба </w:t>
      </w:r>
      <w:proofErr w:type="spellStart"/>
      <w:r w:rsidRPr="00E53CEC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Pr="00E53CEC">
        <w:rPr>
          <w:rFonts w:ascii="Times New Roman" w:hAnsi="Times New Roman" w:cs="Times New Roman"/>
          <w:sz w:val="24"/>
          <w:szCs w:val="24"/>
        </w:rPr>
        <w:t xml:space="preserve"> муниципального района: </w:t>
      </w:r>
    </w:p>
    <w:p w:rsidR="00692806" w:rsidRPr="00E53CEC" w:rsidRDefault="00E53CEC" w:rsidP="00E53C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CEC">
        <w:rPr>
          <w:rFonts w:ascii="Times New Roman" w:hAnsi="Times New Roman" w:cs="Times New Roman"/>
          <w:sz w:val="24"/>
          <w:szCs w:val="24"/>
        </w:rPr>
        <w:t>2-12-76 п. Горный</w:t>
      </w:r>
      <w:bookmarkEnd w:id="0"/>
    </w:p>
    <w:sectPr w:rsidR="00692806" w:rsidRPr="00E5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EC"/>
    <w:rsid w:val="00692806"/>
    <w:rsid w:val="00E5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2024-08-05T14:15:00Z</dcterms:created>
  <dcterms:modified xsi:type="dcterms:W3CDTF">2024-08-05T14:16:00Z</dcterms:modified>
</cp:coreProperties>
</file>